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B2E3" w14:textId="2F2C638D" w:rsidR="001C3238" w:rsidRDefault="001C3238" w:rsidP="000B58DE">
      <w:pPr>
        <w:rPr>
          <w:rStyle w:val="A5"/>
          <w:rFonts w:ascii="Arial" w:hAnsi="Arial" w:cs="Arial"/>
          <w:sz w:val="32"/>
          <w:szCs w:val="32"/>
        </w:rPr>
      </w:pPr>
    </w:p>
    <w:p w14:paraId="6C12B4D0" w14:textId="47C72EB0" w:rsidR="0098078F" w:rsidRDefault="00973877" w:rsidP="000B58DE">
      <w:pPr>
        <w:rPr>
          <w:rFonts w:ascii="Arial" w:hAnsi="Arial" w:cs="Arial"/>
          <w:b/>
          <w:bCs/>
          <w:color w:val="1F1D41"/>
          <w:spacing w:val="8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1F1D41"/>
          <w:spacing w:val="8"/>
          <w:sz w:val="32"/>
          <w:szCs w:val="32"/>
          <w:shd w:val="clear" w:color="auto" w:fill="FFFFFF"/>
        </w:rPr>
        <w:t>St Magnus House</w:t>
      </w:r>
      <w:r w:rsidR="00732078" w:rsidRPr="00732078">
        <w:rPr>
          <w:rFonts w:ascii="Arial" w:hAnsi="Arial" w:cs="Arial"/>
          <w:b/>
          <w:bCs/>
          <w:color w:val="1F1D41"/>
          <w:spacing w:val="8"/>
          <w:sz w:val="32"/>
          <w:szCs w:val="32"/>
          <w:shd w:val="clear" w:color="auto" w:fill="FFFFFF"/>
        </w:rPr>
        <w:t xml:space="preserve">, </w:t>
      </w:r>
      <w:r w:rsidR="009E2DA9">
        <w:rPr>
          <w:rFonts w:ascii="Arial" w:hAnsi="Arial" w:cs="Arial"/>
          <w:b/>
          <w:bCs/>
          <w:color w:val="1F1D41"/>
          <w:spacing w:val="8"/>
          <w:sz w:val="32"/>
          <w:szCs w:val="32"/>
          <w:shd w:val="clear" w:color="auto" w:fill="FFFFFF"/>
        </w:rPr>
        <w:t xml:space="preserve">London Bridge, </w:t>
      </w:r>
      <w:r w:rsidR="00732078" w:rsidRPr="00732078">
        <w:rPr>
          <w:rFonts w:ascii="Arial" w:hAnsi="Arial" w:cs="Arial"/>
          <w:b/>
          <w:bCs/>
          <w:color w:val="1F1D41"/>
          <w:spacing w:val="8"/>
          <w:sz w:val="32"/>
          <w:szCs w:val="32"/>
          <w:shd w:val="clear" w:color="auto" w:fill="FFFFFF"/>
        </w:rPr>
        <w:t>London</w:t>
      </w:r>
    </w:p>
    <w:p w14:paraId="68BBC78C" w14:textId="77777777" w:rsidR="00732078" w:rsidRPr="00732078" w:rsidRDefault="00732078" w:rsidP="000B58DE">
      <w:pPr>
        <w:rPr>
          <w:rStyle w:val="A5"/>
          <w:rFonts w:ascii="Arial" w:hAnsi="Arial" w:cs="Arial"/>
          <w:b w:val="0"/>
          <w:bCs w:val="0"/>
          <w:sz w:val="32"/>
          <w:szCs w:val="32"/>
        </w:rPr>
      </w:pPr>
    </w:p>
    <w:p w14:paraId="5701B7E1" w14:textId="3FAC0F07" w:rsidR="00A13CF9" w:rsidRPr="0032313C" w:rsidRDefault="00B07CBF" w:rsidP="00ED08C8">
      <w:pPr>
        <w:jc w:val="both"/>
        <w:rPr>
          <w:rStyle w:val="A5"/>
          <w:rFonts w:ascii="Arial" w:hAnsi="Arial" w:cs="Arial"/>
          <w:sz w:val="32"/>
          <w:szCs w:val="32"/>
        </w:rPr>
      </w:pPr>
      <w:r w:rsidRPr="0032313C">
        <w:rPr>
          <w:rStyle w:val="A5"/>
          <w:rFonts w:ascii="Arial" w:hAnsi="Arial" w:cs="Arial"/>
          <w:sz w:val="32"/>
          <w:szCs w:val="32"/>
        </w:rPr>
        <w:t>Workplace Health &amp; Safety during Coronavirus (COVID-19)</w:t>
      </w:r>
    </w:p>
    <w:p w14:paraId="0676C85C" w14:textId="780185EE" w:rsidR="00A13CF9" w:rsidRPr="0032313C" w:rsidRDefault="00A13CF9" w:rsidP="00ED08C8">
      <w:pPr>
        <w:jc w:val="both"/>
        <w:rPr>
          <w:rFonts w:ascii="Arial" w:hAnsi="Arial" w:cs="Arial"/>
          <w:b/>
          <w:bCs/>
          <w:u w:val="single"/>
        </w:rPr>
      </w:pPr>
      <w:r w:rsidRPr="0032313C">
        <w:rPr>
          <w:rFonts w:ascii="Arial" w:hAnsi="Arial" w:cs="Arial"/>
        </w:rPr>
        <w:t xml:space="preserve">Current international public health activity is aimed at reducing the spread of the currently circulating novel coronavirus, which causes COVID-19 infection. This coronavirus is a novel agent whereby there is </w:t>
      </w:r>
      <w:r w:rsidR="007F0B3E" w:rsidRPr="0032313C">
        <w:rPr>
          <w:rFonts w:ascii="Arial" w:hAnsi="Arial" w:cs="Arial"/>
        </w:rPr>
        <w:t xml:space="preserve">currently </w:t>
      </w:r>
      <w:r w:rsidRPr="0032313C">
        <w:rPr>
          <w:rFonts w:ascii="Arial" w:hAnsi="Arial" w:cs="Arial"/>
        </w:rPr>
        <w:t xml:space="preserve">no </w:t>
      </w:r>
      <w:r w:rsidR="00BA5CAD" w:rsidRPr="0032313C">
        <w:rPr>
          <w:rFonts w:ascii="Arial" w:hAnsi="Arial" w:cs="Arial"/>
        </w:rPr>
        <w:t>vaccine</w:t>
      </w:r>
      <w:r w:rsidRPr="0032313C">
        <w:rPr>
          <w:rFonts w:ascii="Arial" w:hAnsi="Arial" w:cs="Arial"/>
        </w:rPr>
        <w:t xml:space="preserve"> to the infection. </w:t>
      </w:r>
      <w:r w:rsidRPr="0032313C">
        <w:rPr>
          <w:rFonts w:ascii="Arial" w:hAnsi="Arial" w:cs="Arial"/>
          <w:b/>
          <w:bCs/>
          <w:u w:val="single"/>
        </w:rPr>
        <w:t>The two main methods of preventing the spread of infection are hygiene measures and social distancing.</w:t>
      </w:r>
    </w:p>
    <w:p w14:paraId="7D5C3137" w14:textId="2DA3B226" w:rsidR="00B07CBF" w:rsidRPr="0032313C" w:rsidRDefault="003A2A34" w:rsidP="00ED08C8">
      <w:pPr>
        <w:jc w:val="both"/>
        <w:rPr>
          <w:rStyle w:val="A5"/>
          <w:rFonts w:ascii="Arial" w:hAnsi="Arial" w:cs="Arial"/>
          <w:color w:val="auto"/>
          <w:sz w:val="22"/>
          <w:szCs w:val="22"/>
        </w:rPr>
      </w:pPr>
      <w:r w:rsidRPr="0032313C">
        <w:rPr>
          <w:rFonts w:ascii="Arial" w:hAnsi="Arial" w:cs="Arial"/>
          <w:color w:val="000000"/>
        </w:rPr>
        <w:t xml:space="preserve">The novel coronavirus (COVID-19) pandemic has created significant workplace challenges </w:t>
      </w:r>
      <w:r w:rsidR="00EC08AF" w:rsidRPr="0032313C">
        <w:rPr>
          <w:rFonts w:ascii="Arial" w:hAnsi="Arial" w:cs="Arial"/>
          <w:color w:val="000000"/>
        </w:rPr>
        <w:t>for many organisations</w:t>
      </w:r>
      <w:r w:rsidRPr="0032313C">
        <w:rPr>
          <w:rFonts w:ascii="Arial" w:hAnsi="Arial" w:cs="Arial"/>
          <w:color w:val="000000"/>
        </w:rPr>
        <w:t xml:space="preserve">. </w:t>
      </w:r>
    </w:p>
    <w:p w14:paraId="2DD8D20F" w14:textId="122712F7" w:rsidR="008640FF" w:rsidRPr="0032313C" w:rsidRDefault="00A13CF9" w:rsidP="00ED08C8">
      <w:pPr>
        <w:jc w:val="both"/>
        <w:rPr>
          <w:rFonts w:ascii="Arial" w:hAnsi="Arial" w:cs="Arial"/>
        </w:rPr>
      </w:pPr>
      <w:r w:rsidRPr="0032313C">
        <w:rPr>
          <w:rFonts w:ascii="Arial" w:hAnsi="Arial" w:cs="Arial"/>
        </w:rPr>
        <w:t xml:space="preserve">Landmark </w:t>
      </w:r>
      <w:r w:rsidR="00EC08AF" w:rsidRPr="0032313C">
        <w:rPr>
          <w:rFonts w:ascii="Arial" w:hAnsi="Arial" w:cs="Arial"/>
        </w:rPr>
        <w:t>ha</w:t>
      </w:r>
      <w:r w:rsidRPr="0032313C">
        <w:rPr>
          <w:rFonts w:ascii="Arial" w:hAnsi="Arial" w:cs="Arial"/>
        </w:rPr>
        <w:t>s advocat</w:t>
      </w:r>
      <w:r w:rsidR="00EC08AF" w:rsidRPr="0032313C">
        <w:rPr>
          <w:rFonts w:ascii="Arial" w:hAnsi="Arial" w:cs="Arial"/>
        </w:rPr>
        <w:t>ed</w:t>
      </w:r>
      <w:r w:rsidRPr="0032313C">
        <w:rPr>
          <w:rFonts w:ascii="Arial" w:hAnsi="Arial" w:cs="Arial"/>
        </w:rPr>
        <w:t xml:space="preserve"> a risk assessment approach using a hierarchy of control</w:t>
      </w:r>
      <w:r w:rsidR="009C3BD7" w:rsidRPr="0032313C">
        <w:rPr>
          <w:rFonts w:ascii="Arial" w:hAnsi="Arial" w:cs="Arial"/>
        </w:rPr>
        <w:t>s,</w:t>
      </w:r>
      <w:r w:rsidRPr="0032313C">
        <w:rPr>
          <w:rFonts w:ascii="Arial" w:hAnsi="Arial" w:cs="Arial"/>
        </w:rPr>
        <w:t xml:space="preserve"> common in good health and safety management and various pieces of legislation. </w:t>
      </w:r>
      <w:r w:rsidR="00101E02" w:rsidRPr="0032313C">
        <w:rPr>
          <w:rFonts w:ascii="Arial" w:hAnsi="Arial" w:cs="Arial"/>
        </w:rPr>
        <w:t>In the interests of all Landmark colleagues</w:t>
      </w:r>
      <w:r w:rsidR="00240D82" w:rsidRPr="0032313C">
        <w:rPr>
          <w:rFonts w:ascii="Arial" w:hAnsi="Arial" w:cs="Arial"/>
        </w:rPr>
        <w:t xml:space="preserve">, </w:t>
      </w:r>
      <w:r w:rsidR="00EC08AF" w:rsidRPr="0032313C">
        <w:rPr>
          <w:rFonts w:ascii="Arial" w:hAnsi="Arial" w:cs="Arial"/>
        </w:rPr>
        <w:t>clients,</w:t>
      </w:r>
      <w:r w:rsidR="00240D82" w:rsidRPr="0032313C">
        <w:rPr>
          <w:rFonts w:ascii="Arial" w:hAnsi="Arial" w:cs="Arial"/>
        </w:rPr>
        <w:t xml:space="preserve"> and visitors it is essential we review the risks in our buildings and mitigate accordingly</w:t>
      </w:r>
      <w:r w:rsidR="00DB5758" w:rsidRPr="0032313C">
        <w:rPr>
          <w:rFonts w:ascii="Arial" w:hAnsi="Arial" w:cs="Arial"/>
        </w:rPr>
        <w:t xml:space="preserve"> by adhering to Government guidelines.</w:t>
      </w:r>
    </w:p>
    <w:p w14:paraId="6C3A20D4" w14:textId="77777777" w:rsidR="00576E07" w:rsidRPr="0032313C" w:rsidRDefault="00576E07" w:rsidP="00ED08C8">
      <w:pPr>
        <w:jc w:val="both"/>
        <w:rPr>
          <w:rFonts w:ascii="Arial" w:hAnsi="Arial" w:cs="Arial"/>
        </w:rPr>
      </w:pPr>
    </w:p>
    <w:p w14:paraId="0D0A66DF" w14:textId="7BF61978" w:rsidR="00576E07" w:rsidRPr="0032313C" w:rsidRDefault="00576E07" w:rsidP="00ED08C8">
      <w:pPr>
        <w:jc w:val="both"/>
        <w:rPr>
          <w:rFonts w:ascii="Arial" w:hAnsi="Arial" w:cs="Arial"/>
          <w:highlight w:val="red"/>
        </w:rPr>
      </w:pPr>
    </w:p>
    <w:p w14:paraId="2A3A6476" w14:textId="77777777" w:rsidR="000C6D9F" w:rsidRPr="00EC08AF" w:rsidRDefault="000C6D9F" w:rsidP="00ED08C8">
      <w:pPr>
        <w:jc w:val="both"/>
        <w:rPr>
          <w:highlight w:val="red"/>
        </w:rPr>
      </w:pPr>
    </w:p>
    <w:p w14:paraId="1866ED58" w14:textId="7BD66962" w:rsidR="00A13CF9" w:rsidRPr="00EC08AF" w:rsidRDefault="00A13CF9" w:rsidP="00ED08C8">
      <w:pPr>
        <w:jc w:val="both"/>
        <w:rPr>
          <w:rStyle w:val="A5"/>
          <w:sz w:val="24"/>
          <w:szCs w:val="24"/>
          <w:highlight w:val="red"/>
        </w:rPr>
      </w:pPr>
    </w:p>
    <w:p w14:paraId="3D1F76FB" w14:textId="77777777" w:rsidR="00BC2030" w:rsidRDefault="00BC2030" w:rsidP="00984807"/>
    <w:p w14:paraId="32D17ECA" w14:textId="4ED49136" w:rsidR="004C2685" w:rsidRDefault="00B819E9" w:rsidP="00391D2E">
      <w:r>
        <w:br w:type="page"/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4320"/>
        <w:gridCol w:w="9430"/>
      </w:tblGrid>
      <w:tr w:rsidR="007B6455" w:rsidRPr="007B6455" w14:paraId="7F95DB50" w14:textId="77777777" w:rsidTr="007B6455">
        <w:trPr>
          <w:trHeight w:val="735"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8EF3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Spread of Covid-19 Coronavirus</w:t>
            </w:r>
          </w:p>
        </w:tc>
      </w:tr>
      <w:tr w:rsidR="007B6455" w:rsidRPr="007B6455" w14:paraId="4A06B12C" w14:textId="77777777" w:rsidTr="007B6455">
        <w:trPr>
          <w:trHeight w:val="7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1F1D41"/>
            <w:vAlign w:val="center"/>
            <w:hideMark/>
          </w:tcPr>
          <w:p w14:paraId="330B8081" w14:textId="6AA2E31B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bookmarkStart w:id="0" w:name="RANGE!A2"/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Risks</w:t>
            </w:r>
            <w:bookmarkEnd w:id="0"/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1D41"/>
            <w:vAlign w:val="center"/>
            <w:hideMark/>
          </w:tcPr>
          <w:p w14:paraId="5B4D92D4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Controls</w:t>
            </w:r>
          </w:p>
        </w:tc>
      </w:tr>
      <w:tr w:rsidR="007B6455" w:rsidRPr="007B6455" w14:paraId="72A5B9AF" w14:textId="77777777" w:rsidTr="007B6455">
        <w:trPr>
          <w:trHeight w:val="85"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7BCDF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eastAsia="en-GB"/>
              </w:rPr>
              <w:t> </w:t>
            </w:r>
          </w:p>
        </w:tc>
      </w:tr>
      <w:tr w:rsidR="007B6455" w:rsidRPr="007B6455" w14:paraId="2E51A887" w14:textId="77777777" w:rsidTr="007B6455">
        <w:trPr>
          <w:trHeight w:val="765"/>
        </w:trPr>
        <w:tc>
          <w:tcPr>
            <w:tcW w:w="13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5AD16662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Main Entrances, Lifts, Stairwells &amp; Receptions</w:t>
            </w:r>
          </w:p>
        </w:tc>
      </w:tr>
      <w:tr w:rsidR="007B6455" w:rsidRPr="007B6455" w14:paraId="0A2FE70B" w14:textId="77777777" w:rsidTr="007B6455">
        <w:trPr>
          <w:trHeight w:val="6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DBAFE3D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Main Entrances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30AB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appropriate signage and queuing systems.</w:t>
            </w:r>
          </w:p>
        </w:tc>
      </w:tr>
      <w:tr w:rsidR="007B6455" w:rsidRPr="007B6455" w14:paraId="5506C57F" w14:textId="77777777" w:rsidTr="007B6455">
        <w:trPr>
          <w:trHeight w:val="103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3915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BB49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in areas of high use such as door handles, access control turnstiles etc.</w:t>
            </w:r>
          </w:p>
        </w:tc>
      </w:tr>
      <w:tr w:rsidR="007B6455" w:rsidRPr="007B6455" w14:paraId="1C3CBFDC" w14:textId="77777777" w:rsidTr="007B6455">
        <w:trPr>
          <w:trHeight w:val="6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D3D7B51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Lifts &amp; Stairwells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D087" w14:textId="2E656B9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958D4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AA4984" w:rsidRPr="00AA498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signage for directional routes in stairwells and/or utilising alternative stairwells for entry and exit where possible.</w:t>
            </w:r>
          </w:p>
        </w:tc>
      </w:tr>
      <w:tr w:rsidR="007B6455" w:rsidRPr="007B6455" w14:paraId="65C3CD02" w14:textId="77777777" w:rsidTr="007B6455">
        <w:trPr>
          <w:trHeight w:val="105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91537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C4F5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lift buttons, handrails, access control.</w:t>
            </w:r>
          </w:p>
        </w:tc>
      </w:tr>
      <w:tr w:rsidR="007B6455" w:rsidRPr="007B6455" w14:paraId="4E00A88D" w14:textId="77777777" w:rsidTr="002B4F51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CB60C" w14:textId="3F9FBA74" w:rsidR="007B6455" w:rsidRPr="007B6455" w:rsidRDefault="00B42877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N.B. </w:t>
            </w:r>
            <w:r w:rsidRPr="00041780">
              <w:rPr>
                <w:rFonts w:ascii="Arial" w:eastAsia="Times New Roman" w:hAnsi="Arial" w:cs="Arial"/>
                <w:color w:val="000000"/>
                <w:lang w:eastAsia="en-GB"/>
              </w:rPr>
              <w:t xml:space="preserve">Building Management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Pr="00041780">
              <w:rPr>
                <w:rFonts w:ascii="Arial" w:eastAsia="Times New Roman" w:hAnsi="Arial" w:cs="Arial"/>
                <w:color w:val="000000"/>
                <w:lang w:eastAsia="en-GB"/>
              </w:rPr>
              <w:t>lans available at site.</w:t>
            </w:r>
          </w:p>
        </w:tc>
      </w:tr>
      <w:tr w:rsidR="007B6455" w:rsidRPr="007B6455" w14:paraId="4E824DC6" w14:textId="77777777" w:rsidTr="002B4F51">
        <w:trPr>
          <w:trHeight w:val="1050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14:paraId="0A4EF9ED" w14:textId="3C222909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Reception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D45" w14:textId="77777777" w:rsidR="002B4F51" w:rsidRDefault="002B4F5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4C26E7C" w14:textId="56920287" w:rsid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floor signage/mats or free-standing signage to comply with the 2-metre gap recommended by the Public Health Agency.</w:t>
            </w:r>
          </w:p>
          <w:p w14:paraId="062E93C9" w14:textId="77777777" w:rsidR="002B4F51" w:rsidRDefault="002B4F51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3E82950" w14:textId="77777777" w:rsidR="002B4F51" w:rsidRPr="00DB05D4" w:rsidRDefault="002B4F51" w:rsidP="002B4F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Limit amount of staff working within the same area at any one time (utilise other areas/carry out different tasks).</w:t>
            </w:r>
          </w:p>
          <w:p w14:paraId="12D69E44" w14:textId="02154CC3" w:rsidR="002B4F51" w:rsidRPr="007B6455" w:rsidRDefault="002B4F5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7B6455" w:rsidRPr="007B6455" w14:paraId="7BE7FE5A" w14:textId="77777777" w:rsidTr="002B4F51">
        <w:trPr>
          <w:trHeight w:val="1035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A1D7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CBC1" w14:textId="3928EEA0" w:rsid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keyboard, mouse, handset etc.</w:t>
            </w:r>
          </w:p>
          <w:p w14:paraId="72575101" w14:textId="77777777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4EB63E0" w14:textId="452DF670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Appropriate use of PPE where required.</w:t>
            </w:r>
          </w:p>
          <w:p w14:paraId="0F5411C3" w14:textId="77777777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DE58CD7" w14:textId="19EC83B4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Use of auto-dispensing hand sanitiser stands.</w:t>
            </w:r>
          </w:p>
          <w:p w14:paraId="218552A1" w14:textId="12BFB3D9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F6338A3" w14:textId="7C80B6E1" w:rsidR="00AA4984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Removal of newspapers &amp; confectionary.</w:t>
            </w:r>
          </w:p>
          <w:p w14:paraId="552B5EFD" w14:textId="0A7BE3F9" w:rsidR="00AA4984" w:rsidRPr="007B6455" w:rsidRDefault="00AA498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1C199211" w14:textId="77777777" w:rsidTr="007B6455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7D0DF915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Admin/Post Rooms, Copier Areas</w:t>
            </w:r>
          </w:p>
        </w:tc>
      </w:tr>
      <w:tr w:rsidR="007B6455" w:rsidRPr="007B6455" w14:paraId="57DED5D1" w14:textId="77777777" w:rsidTr="007B6455">
        <w:trPr>
          <w:trHeight w:val="6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C055E56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Admin/Post Rooms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B9A6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Limit amount of staff working within the same area at any one time.</w:t>
            </w:r>
          </w:p>
        </w:tc>
      </w:tr>
      <w:tr w:rsidR="007B6455" w:rsidRPr="007B6455" w14:paraId="3519EACA" w14:textId="77777777" w:rsidTr="007B6455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D9BD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D2E1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Use for Landmark staff only where possible.</w:t>
            </w:r>
          </w:p>
        </w:tc>
      </w:tr>
      <w:tr w:rsidR="007B6455" w:rsidRPr="007B6455" w14:paraId="7846926E" w14:textId="77777777" w:rsidTr="007B6455">
        <w:trPr>
          <w:trHeight w:val="106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11456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EF9F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Hygiene: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Frequently cleaning and disinfecting objects and surfaces that are touched regularly particularly door handles, surfaces, IT equipment.</w:t>
            </w:r>
          </w:p>
        </w:tc>
      </w:tr>
      <w:tr w:rsidR="007B6455" w:rsidRPr="007B6455" w14:paraId="0BE69EDF" w14:textId="77777777" w:rsidTr="007B6455">
        <w:trPr>
          <w:trHeight w:val="58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C86D6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A9C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Use of appropriate PPE for handling post and packages.</w:t>
            </w:r>
          </w:p>
        </w:tc>
      </w:tr>
      <w:tr w:rsidR="007B6455" w:rsidRPr="007B6455" w14:paraId="10CB392A" w14:textId="77777777" w:rsidTr="001F4D8F">
        <w:trPr>
          <w:trHeight w:val="60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87F5C0C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Copier Areas</w:t>
            </w:r>
          </w:p>
        </w:tc>
        <w:tc>
          <w:tcPr>
            <w:tcW w:w="943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03BD" w14:textId="62208BE2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</w:t>
            </w:r>
            <w:r w:rsidR="006958D4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signage limiting area to one person at a time.</w:t>
            </w:r>
          </w:p>
        </w:tc>
      </w:tr>
      <w:tr w:rsidR="007B6455" w:rsidRPr="007B6455" w14:paraId="523E511E" w14:textId="77777777" w:rsidTr="00C4644F">
        <w:trPr>
          <w:trHeight w:val="1218"/>
        </w:trPr>
        <w:tc>
          <w:tcPr>
            <w:tcW w:w="432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CA90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37C2" w14:textId="77777777" w:rsid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copier equipment, door handles etc.</w:t>
            </w:r>
          </w:p>
          <w:p w14:paraId="14CE66E2" w14:textId="77777777" w:rsidR="00C4644F" w:rsidRDefault="00C4644F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F99CD47" w14:textId="77777777" w:rsidR="00C4644F" w:rsidRDefault="00C4644F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Removal of or lock away items such as paper, staplers etc.</w:t>
            </w:r>
          </w:p>
          <w:p w14:paraId="3AA7A0F1" w14:textId="77777777" w:rsidR="00C4644F" w:rsidRDefault="00C4644F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662CCF6" w14:textId="77777777" w:rsidR="00C4644F" w:rsidRDefault="00C4644F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Availability of sanitising wipes and pumps within area.</w:t>
            </w:r>
          </w:p>
          <w:p w14:paraId="71F14A88" w14:textId="261DF593" w:rsidR="00C4644F" w:rsidRDefault="00C4644F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00CCF777" w14:textId="67F30AC6" w:rsidR="00C4644F" w:rsidRPr="00C4644F" w:rsidRDefault="00C4644F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4156723E" w14:textId="77777777" w:rsidTr="00C4644F">
        <w:trPr>
          <w:trHeight w:val="765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3B4E2E63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lastRenderedPageBreak/>
              <w:t>Waiting Areas &amp; Club Spaces</w:t>
            </w:r>
          </w:p>
        </w:tc>
      </w:tr>
      <w:tr w:rsidR="007B6455" w:rsidRPr="007B6455" w14:paraId="50AC2A48" w14:textId="77777777" w:rsidTr="001F4D8F">
        <w:trPr>
          <w:trHeight w:val="1191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C698C0B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Waiting Areas &amp; Club Spaces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D5C3" w14:textId="77777777" w:rsidR="00F31781" w:rsidRDefault="00F31781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82E3B77" w14:textId="77420225" w:rsidR="00AA4984" w:rsidRPr="007B6455" w:rsidRDefault="00F31781" w:rsidP="00F31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958D4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restrictions to seating areas to comply with the 2-metre gap recommended by the Public Health Agency. Implementation of Social Distancing signage.</w:t>
            </w:r>
          </w:p>
        </w:tc>
      </w:tr>
      <w:tr w:rsidR="007B6455" w:rsidRPr="007B6455" w14:paraId="1B74F301" w14:textId="77777777" w:rsidTr="001F4D8F">
        <w:trPr>
          <w:trHeight w:val="1103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EF521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7429" w14:textId="77777777" w:rsidR="00F31781" w:rsidRDefault="00F31781" w:rsidP="00F31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2590822" w14:textId="77777777" w:rsidR="00F31781" w:rsidRDefault="00F31781" w:rsidP="00F3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tabletops, chair arms, phone booth doors etc.</w:t>
            </w:r>
          </w:p>
          <w:p w14:paraId="3F6EDF2F" w14:textId="2C9D337F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4B542D38" w14:textId="77777777" w:rsidTr="007B6455">
        <w:trPr>
          <w:trHeight w:val="735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3AA0F141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 xml:space="preserve">Corridors </w:t>
            </w:r>
          </w:p>
        </w:tc>
      </w:tr>
      <w:tr w:rsidR="007B6455" w:rsidRPr="007B6455" w14:paraId="08C939BE" w14:textId="77777777" w:rsidTr="007B6455">
        <w:trPr>
          <w:trHeight w:val="10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75798AE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Corridors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3528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one directional floor signage to enable Landmark staff, clients, and visitors to comply with the 2-metre gap recommended by the Public Health Agency.</w:t>
            </w:r>
          </w:p>
        </w:tc>
      </w:tr>
      <w:tr w:rsidR="007B6455" w:rsidRPr="007B6455" w14:paraId="7A47B3F0" w14:textId="77777777" w:rsidTr="007B6455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8EB6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2C1B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door handles. </w:t>
            </w:r>
          </w:p>
        </w:tc>
      </w:tr>
      <w:tr w:rsidR="007B6455" w:rsidRPr="007B6455" w14:paraId="2D4C2223" w14:textId="77777777" w:rsidTr="00C4644F">
        <w:trPr>
          <w:trHeight w:val="735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49D93828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Kitchens</w:t>
            </w:r>
          </w:p>
        </w:tc>
      </w:tr>
      <w:tr w:rsidR="007B6455" w:rsidRPr="007B6455" w14:paraId="1E1DDEEF" w14:textId="77777777" w:rsidTr="007B6455">
        <w:trPr>
          <w:trHeight w:val="1035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CC656C1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Kitchens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133D" w14:textId="0BAF7543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</w:t>
            </w:r>
            <w:r w:rsidR="006958D4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6958D4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signage to enable Landmark staff, clients, and visitors to comply with the 2-metre gap recommended by the Public Health Agency.</w:t>
            </w:r>
          </w:p>
        </w:tc>
      </w:tr>
      <w:tr w:rsidR="007B6455" w:rsidRPr="007B6455" w14:paraId="7B85542C" w14:textId="77777777" w:rsidTr="00C4644F">
        <w:trPr>
          <w:trHeight w:val="61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FE2D25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D8BC" w14:textId="60651A92" w:rsidR="007B6455" w:rsidRPr="00F31781" w:rsidRDefault="00F31781" w:rsidP="00F31781"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Implementation of buffer seating to allow social distancing where applicable.</w:t>
            </w:r>
          </w:p>
        </w:tc>
      </w:tr>
      <w:tr w:rsidR="007B6455" w:rsidRPr="007B6455" w14:paraId="6E435879" w14:textId="77777777" w:rsidTr="00C4644F">
        <w:trPr>
          <w:trHeight w:val="1335"/>
        </w:trPr>
        <w:tc>
          <w:tcPr>
            <w:tcW w:w="43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B1ECF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CABB" w14:textId="77777777" w:rsidR="007B6455" w:rsidRPr="00F31781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C6EC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worktops, cupboard &amp; drawer handles, dishwashers, chairs &amp; tables, coffee machines, water taps, kettles, canisters, sink taps, microwaves, bin lids, dispensers etc.</w:t>
            </w:r>
          </w:p>
        </w:tc>
      </w:tr>
      <w:tr w:rsidR="007B6455" w:rsidRPr="007B6455" w14:paraId="4AF4D58F" w14:textId="77777777" w:rsidTr="00F31781">
        <w:trPr>
          <w:trHeight w:val="57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61391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D2A8AB" w14:textId="77777777" w:rsidR="00F31781" w:rsidRPr="00F31781" w:rsidRDefault="00F31781" w:rsidP="00F3178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Removal of any “loose” consumables to mitigate contamination including but not limited to fruit, coffee flavour pumps, loose tea bags, sugar etc. and introduction of individually wrapped items for tea/coffee/sugar.</w:t>
            </w:r>
          </w:p>
          <w:p w14:paraId="0D9D8A35" w14:textId="77777777" w:rsidR="00F31781" w:rsidRPr="00F31781" w:rsidRDefault="00F31781" w:rsidP="00F3178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CBBDD0" w14:textId="77777777" w:rsidR="00F31781" w:rsidRPr="00F31781" w:rsidRDefault="00F31781" w:rsidP="00F3178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Use of hand sanitiser pump bottles and antibacterial wipes.</w:t>
            </w:r>
          </w:p>
          <w:p w14:paraId="06497407" w14:textId="56F66330" w:rsidR="007B6455" w:rsidRPr="007B6455" w:rsidRDefault="00F31781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Implementation of </w:t>
            </w:r>
            <w:r w:rsidR="006958D4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6958D4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signage relating to washing of hands.</w:t>
            </w:r>
          </w:p>
        </w:tc>
      </w:tr>
      <w:tr w:rsidR="007B6455" w:rsidRPr="007B6455" w14:paraId="4EB02090" w14:textId="77777777" w:rsidTr="00F31781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19E73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870E8" w14:textId="78E72065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4B130EA8" w14:textId="77777777" w:rsidTr="007B6455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1EF57EED" w14:textId="2BD943B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Toilets</w:t>
            </w:r>
          </w:p>
        </w:tc>
      </w:tr>
      <w:tr w:rsidR="007B6455" w:rsidRPr="007B6455" w14:paraId="77C775B3" w14:textId="77777777" w:rsidTr="007B6455">
        <w:trPr>
          <w:trHeight w:val="1035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5262497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Toilets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7B5E" w14:textId="7707C9E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</w:t>
            </w:r>
            <w:r w:rsidR="006958D4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6958D4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signage to enable Landmark staff, clients, and visitors to comply with the 2-metre gap recommended by the Public Health Agency.</w:t>
            </w:r>
          </w:p>
        </w:tc>
      </w:tr>
      <w:tr w:rsidR="007B6455" w:rsidRPr="007B6455" w14:paraId="3E7714F1" w14:textId="77777777" w:rsidTr="007B6455">
        <w:trPr>
          <w:trHeight w:val="105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C3F8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FFCC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Hygiene: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Frequently cleaning and disinfecting objects and surfaces that are touched regularly particularly door handles, toilet seats, sink taps, dispensers.</w:t>
            </w:r>
          </w:p>
        </w:tc>
      </w:tr>
      <w:tr w:rsidR="007B6455" w:rsidRPr="007B6455" w14:paraId="50506EA4" w14:textId="77777777" w:rsidTr="007B6455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B479A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2BF1" w14:textId="34B337B5" w:rsid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Implementation of </w:t>
            </w:r>
            <w:r w:rsidR="006958D4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6958D4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signage relating to washing of hands.</w:t>
            </w:r>
          </w:p>
          <w:p w14:paraId="0C8DA4BD" w14:textId="77777777" w:rsidR="00C4644F" w:rsidRDefault="00C4644F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8C826A7" w14:textId="77777777" w:rsidR="00C4644F" w:rsidRDefault="00C4644F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3A6C7EC" w14:textId="30F597AA" w:rsidR="00C4644F" w:rsidRPr="007B6455" w:rsidRDefault="00C4644F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6AD9E093" w14:textId="77777777" w:rsidTr="007B6455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19D3BBD7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lastRenderedPageBreak/>
              <w:t>Meeting Rooms</w:t>
            </w:r>
          </w:p>
        </w:tc>
      </w:tr>
      <w:tr w:rsidR="007B6455" w:rsidRPr="007B6455" w14:paraId="4BE0B879" w14:textId="77777777" w:rsidTr="007B6455">
        <w:trPr>
          <w:trHeight w:val="10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3894D74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Meeting Rooms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4445" w14:textId="1F217D3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Social Distancing: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Implementation of </w:t>
            </w:r>
            <w:r w:rsidR="006958D4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6958D4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signage to enable Landmark staff, clients, and visitors to comply with the 2-metre gap recommended by the Public Health Agency.</w:t>
            </w:r>
          </w:p>
        </w:tc>
      </w:tr>
      <w:tr w:rsidR="007B6455" w:rsidRPr="007B6455" w14:paraId="6BD92BE3" w14:textId="77777777" w:rsidTr="007B6455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1D6A6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45DE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Reduction in numbers of people allowed within the room at any one time to allow social distancing.</w:t>
            </w:r>
          </w:p>
        </w:tc>
      </w:tr>
      <w:tr w:rsidR="007B6455" w:rsidRPr="007B6455" w14:paraId="0042870E" w14:textId="77777777" w:rsidTr="00D26BD9">
        <w:trPr>
          <w:trHeight w:val="681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5A64B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446B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Back-to Back bookings not permitted to allow hygiene controls to be completed.</w:t>
            </w:r>
          </w:p>
        </w:tc>
      </w:tr>
      <w:tr w:rsidR="007B6455" w:rsidRPr="007B6455" w14:paraId="6BECF124" w14:textId="77777777" w:rsidTr="00D26BD9">
        <w:trPr>
          <w:trHeight w:val="1119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3D0D2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CCA0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Frequently cleaning and disinfecting objects and surfaces that are touched regularly particularly door handles, tables, chair arms, IT equipment.</w:t>
            </w:r>
          </w:p>
        </w:tc>
      </w:tr>
      <w:tr w:rsidR="007B6455" w:rsidRPr="007B6455" w14:paraId="19624D0A" w14:textId="77777777" w:rsidTr="007B6455">
        <w:trPr>
          <w:trHeight w:val="58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BEE61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0CA1" w14:textId="539DA000" w:rsidR="007B6455" w:rsidRPr="00F31781" w:rsidRDefault="00F31781" w:rsidP="00F31781"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Removal of any “loose” consumables to mitigate contamination and introduction of individually wrapped items for tea/coffee/sugar.</w:t>
            </w:r>
          </w:p>
        </w:tc>
      </w:tr>
      <w:tr w:rsidR="007B6455" w:rsidRPr="007B6455" w14:paraId="26CFB22D" w14:textId="77777777" w:rsidTr="00D26BD9">
        <w:trPr>
          <w:trHeight w:val="93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23639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0E64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Availability of sanitising wipes and pumps within area.</w:t>
            </w:r>
          </w:p>
        </w:tc>
      </w:tr>
      <w:tr w:rsidR="007B6455" w:rsidRPr="007B6455" w14:paraId="457DAE5C" w14:textId="77777777" w:rsidTr="006958D4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3D9CDAAB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Comms Rooms, Cleaning Cupboards, Storage Areas &amp; Plant Rooms</w:t>
            </w:r>
          </w:p>
        </w:tc>
      </w:tr>
      <w:tr w:rsidR="007B6455" w:rsidRPr="007B6455" w14:paraId="0D45CDE6" w14:textId="77777777" w:rsidTr="007B6455">
        <w:trPr>
          <w:trHeight w:val="10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196C9E8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Comms Rooms, Cleaning Cupboards, Storage Areas &amp; Plant Rooms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6B87" w14:textId="7EE84012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Social Distancing: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Implementation of </w:t>
            </w:r>
            <w:r w:rsidR="006958D4">
              <w:rPr>
                <w:rFonts w:ascii="Arial" w:eastAsia="Times New Roman" w:hAnsi="Arial" w:cs="Arial"/>
                <w:color w:val="000000"/>
                <w:lang w:eastAsia="en-GB"/>
              </w:rPr>
              <w:t>suitable</w:t>
            </w:r>
            <w:r w:rsidR="006958D4"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signage to enable Landmark staff, clients, and visitors to comply with the 2-metre gap recommended by the Public Health Agency.</w:t>
            </w:r>
          </w:p>
        </w:tc>
      </w:tr>
      <w:tr w:rsidR="007B6455" w:rsidRPr="007B6455" w14:paraId="716F3663" w14:textId="77777777" w:rsidTr="006958D4">
        <w:trPr>
          <w:trHeight w:val="585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F8A3D8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445" w14:textId="6F04350A" w:rsidR="00F31781" w:rsidRPr="00F31781" w:rsidRDefault="00F31781" w:rsidP="00F3178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Implementation of </w:t>
            </w:r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PPE Signage for Comms/Plant Areas.</w:t>
            </w:r>
          </w:p>
          <w:p w14:paraId="62B268E6" w14:textId="6E9F22FB" w:rsidR="007B6455" w:rsidRPr="00F31781" w:rsidRDefault="00F31781" w:rsidP="00F31781">
            <w:r w:rsidRPr="00F31781">
              <w:rPr>
                <w:rFonts w:ascii="Arial" w:eastAsia="Times New Roman" w:hAnsi="Arial" w:cs="Arial"/>
                <w:color w:val="000000"/>
                <w:lang w:eastAsia="en-GB"/>
              </w:rPr>
              <w:t>Access by appointment only.</w:t>
            </w:r>
          </w:p>
        </w:tc>
      </w:tr>
      <w:tr w:rsidR="007B6455" w:rsidRPr="007B6455" w14:paraId="7FCEC0E9" w14:textId="77777777" w:rsidTr="006958D4">
        <w:trPr>
          <w:trHeight w:val="1035"/>
        </w:trPr>
        <w:tc>
          <w:tcPr>
            <w:tcW w:w="43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67750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EEA1" w14:textId="77777777" w:rsidR="006958D4" w:rsidRDefault="006958D4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652371A" w14:textId="0D117E7E" w:rsid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Hygiene: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Appropriate use of disposable PPE where required- must be used in Comms Areas and Plant Rooms/Risers to avoid contamination on surfaces that potentially cannot be sanitised with </w:t>
            </w:r>
            <w:r w:rsidR="00F31781" w:rsidRPr="007B6455">
              <w:rPr>
                <w:rFonts w:ascii="Arial" w:eastAsia="Times New Roman" w:hAnsi="Arial" w:cs="Arial"/>
                <w:color w:val="000000"/>
                <w:lang w:eastAsia="en-GB"/>
              </w:rPr>
              <w:t>water-based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products.</w:t>
            </w:r>
          </w:p>
          <w:p w14:paraId="732E5FBE" w14:textId="77777777" w:rsidR="006958D4" w:rsidRDefault="006958D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B9C21F1" w14:textId="3163376E" w:rsidR="006958D4" w:rsidRPr="007B6455" w:rsidRDefault="006958D4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6455" w:rsidRPr="007B6455" w14:paraId="7FC283BA" w14:textId="77777777" w:rsidTr="007B6455">
        <w:trPr>
          <w:trHeight w:val="750"/>
        </w:trPr>
        <w:tc>
          <w:tcPr>
            <w:tcW w:w="1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1D41"/>
            <w:vAlign w:val="center"/>
            <w:hideMark/>
          </w:tcPr>
          <w:p w14:paraId="48C9C620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Personal Hygiene and Cases of Covid19</w:t>
            </w:r>
          </w:p>
        </w:tc>
      </w:tr>
      <w:tr w:rsidR="007B6455" w:rsidRPr="007B6455" w14:paraId="42AA4A58" w14:textId="77777777" w:rsidTr="007B6455">
        <w:trPr>
          <w:trHeight w:val="165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444690F" w14:textId="77777777" w:rsidR="007B6455" w:rsidRPr="007B6455" w:rsidRDefault="007B6455" w:rsidP="007B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Personal Hygiene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5345" w14:textId="7326E96E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Persons should cover their mouth and nose with a tissue when they cough of sneeze. The used tissue should then be placed in the bin immediately. Persons should then wash their hands with soap and hot water for a minimum of 20 seconds. CATCH IT, BIN IT, KILL IT. </w:t>
            </w:r>
          </w:p>
        </w:tc>
      </w:tr>
      <w:tr w:rsidR="007B6455" w:rsidRPr="007B6455" w14:paraId="37717E6E" w14:textId="77777777" w:rsidTr="00D26BD9">
        <w:trPr>
          <w:trHeight w:val="6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F2E85D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FBD3" w14:textId="69E15E89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W</w:t>
            </w:r>
            <w:r w:rsidR="00E030E4">
              <w:rPr>
                <w:rFonts w:ascii="Arial" w:eastAsia="Times New Roman" w:hAnsi="Arial" w:cs="Arial"/>
                <w:color w:val="000000"/>
                <w:lang w:eastAsia="en-GB"/>
              </w:rPr>
              <w:t>ear</w:t>
            </w: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appropriate PPE where required.</w:t>
            </w:r>
          </w:p>
        </w:tc>
      </w:tr>
      <w:tr w:rsidR="007B6455" w:rsidRPr="007B6455" w14:paraId="1BBE41F3" w14:textId="77777777" w:rsidTr="00D26BD9">
        <w:trPr>
          <w:trHeight w:val="1500"/>
        </w:trPr>
        <w:tc>
          <w:tcPr>
            <w:tcW w:w="43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80C2552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Landmark Staff and clients with symptoms/close contact with persons with symptoms</w:t>
            </w:r>
          </w:p>
        </w:tc>
        <w:tc>
          <w:tcPr>
            <w:tcW w:w="943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68B9" w14:textId="77777777" w:rsidR="007B6455" w:rsidRPr="007B6455" w:rsidRDefault="007B6455" w:rsidP="007B6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6455">
              <w:rPr>
                <w:rFonts w:ascii="Arial" w:eastAsia="Times New Roman" w:hAnsi="Arial" w:cs="Arial"/>
                <w:color w:val="000000"/>
                <w:lang w:eastAsia="en-GB"/>
              </w:rPr>
              <w:t>Staff and clients to follow reporting guidelines issued separately.</w:t>
            </w:r>
          </w:p>
        </w:tc>
      </w:tr>
    </w:tbl>
    <w:p w14:paraId="2A0A30D0" w14:textId="77777777" w:rsidR="00B819E9" w:rsidRDefault="00B819E9" w:rsidP="00391D2E"/>
    <w:sectPr w:rsidR="00B819E9" w:rsidSect="00A428C6">
      <w:headerReference w:type="default" r:id="rId10"/>
      <w:pgSz w:w="16838" w:h="11906" w:orient="landscape"/>
      <w:pgMar w:top="226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1D7BC" w14:textId="77777777" w:rsidR="00645455" w:rsidRDefault="00645455" w:rsidP="00B07CBF">
      <w:pPr>
        <w:spacing w:after="0" w:line="240" w:lineRule="auto"/>
      </w:pPr>
      <w:r>
        <w:separator/>
      </w:r>
    </w:p>
  </w:endnote>
  <w:endnote w:type="continuationSeparator" w:id="0">
    <w:p w14:paraId="460C5C13" w14:textId="77777777" w:rsidR="00645455" w:rsidRDefault="00645455" w:rsidP="00B0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ix">
    <w:altName w:val="Helli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AFEE0" w14:textId="77777777" w:rsidR="00645455" w:rsidRDefault="00645455" w:rsidP="00B07CBF">
      <w:pPr>
        <w:spacing w:after="0" w:line="240" w:lineRule="auto"/>
      </w:pPr>
      <w:r>
        <w:separator/>
      </w:r>
    </w:p>
  </w:footnote>
  <w:footnote w:type="continuationSeparator" w:id="0">
    <w:p w14:paraId="75B75CD6" w14:textId="77777777" w:rsidR="00645455" w:rsidRDefault="00645455" w:rsidP="00B0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D67FE" w14:textId="5A587381" w:rsidR="00B07CBF" w:rsidRPr="00A13AC8" w:rsidRDefault="0032313C" w:rsidP="00117FC1">
    <w:pPr>
      <w:jc w:val="center"/>
      <w:rPr>
        <w:rFonts w:ascii="Arial Black" w:hAnsi="Arial Black" w:cstheme="majorHAnsi"/>
        <w:sz w:val="44"/>
        <w:szCs w:val="44"/>
      </w:rPr>
    </w:pPr>
    <w:r w:rsidRPr="00A13AC8">
      <w:rPr>
        <w:rFonts w:ascii="Arial Black" w:hAnsi="Arial Black" w:cstheme="majorHAnsi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CCB526A" wp14:editId="37340287">
          <wp:simplePos x="0" y="0"/>
          <wp:positionH relativeFrom="column">
            <wp:posOffset>-565079</wp:posOffset>
          </wp:positionH>
          <wp:positionV relativeFrom="paragraph">
            <wp:posOffset>-213274</wp:posOffset>
          </wp:positionV>
          <wp:extent cx="1113120" cy="678094"/>
          <wp:effectExtent l="0" t="0" r="0" b="8255"/>
          <wp:wrapNone/>
          <wp:docPr id="22" name="Picture 22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ndmark-Logo-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94" cy="684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FC1" w:rsidRPr="00A13AC8">
      <w:rPr>
        <w:rFonts w:ascii="Arial Black" w:hAnsi="Arial Black" w:cstheme="majorHAnsi"/>
        <w:sz w:val="44"/>
        <w:szCs w:val="44"/>
      </w:rPr>
      <w:t>Coronavirus (COVID-19) Risk Assessment</w:t>
    </w:r>
  </w:p>
  <w:p w14:paraId="58C23275" w14:textId="77777777" w:rsidR="00B07CBF" w:rsidRDefault="00B07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F"/>
    <w:rsid w:val="000019DA"/>
    <w:rsid w:val="00006F60"/>
    <w:rsid w:val="0001436C"/>
    <w:rsid w:val="000327A0"/>
    <w:rsid w:val="00041EAC"/>
    <w:rsid w:val="00044FDD"/>
    <w:rsid w:val="00045FAD"/>
    <w:rsid w:val="000529B1"/>
    <w:rsid w:val="000543B2"/>
    <w:rsid w:val="00061D92"/>
    <w:rsid w:val="0007195E"/>
    <w:rsid w:val="00087790"/>
    <w:rsid w:val="000906F4"/>
    <w:rsid w:val="000B58DE"/>
    <w:rsid w:val="000C0648"/>
    <w:rsid w:val="000C0A05"/>
    <w:rsid w:val="000C2CA1"/>
    <w:rsid w:val="000C4C81"/>
    <w:rsid w:val="000C6D9F"/>
    <w:rsid w:val="000D0D5D"/>
    <w:rsid w:val="000D7172"/>
    <w:rsid w:val="000E5B40"/>
    <w:rsid w:val="00101E02"/>
    <w:rsid w:val="001026DE"/>
    <w:rsid w:val="00112968"/>
    <w:rsid w:val="00117FC1"/>
    <w:rsid w:val="00124457"/>
    <w:rsid w:val="00125B6F"/>
    <w:rsid w:val="00126FE3"/>
    <w:rsid w:val="00131021"/>
    <w:rsid w:val="00131A99"/>
    <w:rsid w:val="001436DE"/>
    <w:rsid w:val="001608A5"/>
    <w:rsid w:val="00161039"/>
    <w:rsid w:val="00162038"/>
    <w:rsid w:val="00163C0A"/>
    <w:rsid w:val="00187D18"/>
    <w:rsid w:val="001943EC"/>
    <w:rsid w:val="001A002A"/>
    <w:rsid w:val="001A35B5"/>
    <w:rsid w:val="001A7EF8"/>
    <w:rsid w:val="001B64F6"/>
    <w:rsid w:val="001C3238"/>
    <w:rsid w:val="001C7153"/>
    <w:rsid w:val="001C79E3"/>
    <w:rsid w:val="001D2035"/>
    <w:rsid w:val="001F4025"/>
    <w:rsid w:val="001F4D8F"/>
    <w:rsid w:val="00204293"/>
    <w:rsid w:val="00214DF7"/>
    <w:rsid w:val="00217F43"/>
    <w:rsid w:val="002208C2"/>
    <w:rsid w:val="00230239"/>
    <w:rsid w:val="00231875"/>
    <w:rsid w:val="00232289"/>
    <w:rsid w:val="00232E57"/>
    <w:rsid w:val="00240D82"/>
    <w:rsid w:val="0024237F"/>
    <w:rsid w:val="002475DF"/>
    <w:rsid w:val="00251B21"/>
    <w:rsid w:val="0025716A"/>
    <w:rsid w:val="00260D45"/>
    <w:rsid w:val="00277A69"/>
    <w:rsid w:val="00284BE1"/>
    <w:rsid w:val="00295BAA"/>
    <w:rsid w:val="0029694E"/>
    <w:rsid w:val="002A1A23"/>
    <w:rsid w:val="002B4F51"/>
    <w:rsid w:val="002B55B7"/>
    <w:rsid w:val="00300AB3"/>
    <w:rsid w:val="00301A24"/>
    <w:rsid w:val="0030506E"/>
    <w:rsid w:val="003108BE"/>
    <w:rsid w:val="003134F1"/>
    <w:rsid w:val="0032313C"/>
    <w:rsid w:val="00334200"/>
    <w:rsid w:val="00340F6D"/>
    <w:rsid w:val="0034240D"/>
    <w:rsid w:val="00347500"/>
    <w:rsid w:val="0035152F"/>
    <w:rsid w:val="00351AFA"/>
    <w:rsid w:val="00360B2E"/>
    <w:rsid w:val="00361793"/>
    <w:rsid w:val="00361820"/>
    <w:rsid w:val="0036283E"/>
    <w:rsid w:val="00375D4E"/>
    <w:rsid w:val="0039196F"/>
    <w:rsid w:val="00391D2E"/>
    <w:rsid w:val="003A2A34"/>
    <w:rsid w:val="003A40A0"/>
    <w:rsid w:val="003A6BC1"/>
    <w:rsid w:val="003B4460"/>
    <w:rsid w:val="003C00A2"/>
    <w:rsid w:val="003C0525"/>
    <w:rsid w:val="003C108F"/>
    <w:rsid w:val="003C499C"/>
    <w:rsid w:val="003E14C8"/>
    <w:rsid w:val="003F0A24"/>
    <w:rsid w:val="00402E3C"/>
    <w:rsid w:val="004209AE"/>
    <w:rsid w:val="00420B3A"/>
    <w:rsid w:val="00427EF9"/>
    <w:rsid w:val="004336CD"/>
    <w:rsid w:val="00436490"/>
    <w:rsid w:val="004608BF"/>
    <w:rsid w:val="00483674"/>
    <w:rsid w:val="004A357D"/>
    <w:rsid w:val="004B0849"/>
    <w:rsid w:val="004C03D2"/>
    <w:rsid w:val="004C1112"/>
    <w:rsid w:val="004C2685"/>
    <w:rsid w:val="004F521B"/>
    <w:rsid w:val="004F7D3C"/>
    <w:rsid w:val="00501E53"/>
    <w:rsid w:val="005155A5"/>
    <w:rsid w:val="00525BA9"/>
    <w:rsid w:val="00547FC3"/>
    <w:rsid w:val="005738CF"/>
    <w:rsid w:val="00576E07"/>
    <w:rsid w:val="005A1A28"/>
    <w:rsid w:val="005A647B"/>
    <w:rsid w:val="005A7F18"/>
    <w:rsid w:val="005B4CAE"/>
    <w:rsid w:val="005C3708"/>
    <w:rsid w:val="005C7457"/>
    <w:rsid w:val="005D0F1A"/>
    <w:rsid w:val="005D5A71"/>
    <w:rsid w:val="00604648"/>
    <w:rsid w:val="006050C6"/>
    <w:rsid w:val="00605523"/>
    <w:rsid w:val="006123CC"/>
    <w:rsid w:val="006206B4"/>
    <w:rsid w:val="0062435E"/>
    <w:rsid w:val="00645455"/>
    <w:rsid w:val="00674BDD"/>
    <w:rsid w:val="00683D77"/>
    <w:rsid w:val="00684E57"/>
    <w:rsid w:val="006958D4"/>
    <w:rsid w:val="006A1338"/>
    <w:rsid w:val="006A740F"/>
    <w:rsid w:val="006B31A4"/>
    <w:rsid w:val="006C095C"/>
    <w:rsid w:val="006C2510"/>
    <w:rsid w:val="006C37DD"/>
    <w:rsid w:val="006C6EC4"/>
    <w:rsid w:val="006F097C"/>
    <w:rsid w:val="00730BCD"/>
    <w:rsid w:val="00731663"/>
    <w:rsid w:val="00732078"/>
    <w:rsid w:val="007411AD"/>
    <w:rsid w:val="007648C2"/>
    <w:rsid w:val="00775994"/>
    <w:rsid w:val="00783E8F"/>
    <w:rsid w:val="00790099"/>
    <w:rsid w:val="00796078"/>
    <w:rsid w:val="007A16FD"/>
    <w:rsid w:val="007A6106"/>
    <w:rsid w:val="007B0AFA"/>
    <w:rsid w:val="007B4E76"/>
    <w:rsid w:val="007B6455"/>
    <w:rsid w:val="007C3230"/>
    <w:rsid w:val="007D56F0"/>
    <w:rsid w:val="007E15C5"/>
    <w:rsid w:val="007E4875"/>
    <w:rsid w:val="007E71BA"/>
    <w:rsid w:val="007F0B3E"/>
    <w:rsid w:val="007F34A8"/>
    <w:rsid w:val="007F76FC"/>
    <w:rsid w:val="00835EB3"/>
    <w:rsid w:val="00846CB3"/>
    <w:rsid w:val="00847156"/>
    <w:rsid w:val="00861196"/>
    <w:rsid w:val="00863EC4"/>
    <w:rsid w:val="008640FF"/>
    <w:rsid w:val="00864320"/>
    <w:rsid w:val="00872F93"/>
    <w:rsid w:val="00873F9F"/>
    <w:rsid w:val="008772A2"/>
    <w:rsid w:val="00881974"/>
    <w:rsid w:val="00882FAD"/>
    <w:rsid w:val="00885905"/>
    <w:rsid w:val="0088652F"/>
    <w:rsid w:val="008918AB"/>
    <w:rsid w:val="00891FAD"/>
    <w:rsid w:val="0089798D"/>
    <w:rsid w:val="008A305E"/>
    <w:rsid w:val="008A3ACF"/>
    <w:rsid w:val="008A5B91"/>
    <w:rsid w:val="008B1E8B"/>
    <w:rsid w:val="008D2D38"/>
    <w:rsid w:val="008D57DF"/>
    <w:rsid w:val="008E7689"/>
    <w:rsid w:val="008F111C"/>
    <w:rsid w:val="00903068"/>
    <w:rsid w:val="00906B6C"/>
    <w:rsid w:val="00910C74"/>
    <w:rsid w:val="00912FEE"/>
    <w:rsid w:val="00921651"/>
    <w:rsid w:val="00923D1F"/>
    <w:rsid w:val="00931668"/>
    <w:rsid w:val="009459FD"/>
    <w:rsid w:val="00946303"/>
    <w:rsid w:val="0095408E"/>
    <w:rsid w:val="00955653"/>
    <w:rsid w:val="0096616B"/>
    <w:rsid w:val="00973877"/>
    <w:rsid w:val="00973925"/>
    <w:rsid w:val="0098078F"/>
    <w:rsid w:val="00984807"/>
    <w:rsid w:val="009A197D"/>
    <w:rsid w:val="009B1D85"/>
    <w:rsid w:val="009B6F52"/>
    <w:rsid w:val="009C1CC3"/>
    <w:rsid w:val="009C3BD7"/>
    <w:rsid w:val="009E1919"/>
    <w:rsid w:val="009E2DA9"/>
    <w:rsid w:val="009F21DD"/>
    <w:rsid w:val="009F5E9A"/>
    <w:rsid w:val="00A047F1"/>
    <w:rsid w:val="00A13AC8"/>
    <w:rsid w:val="00A13CF9"/>
    <w:rsid w:val="00A13EAB"/>
    <w:rsid w:val="00A17DD4"/>
    <w:rsid w:val="00A21AE2"/>
    <w:rsid w:val="00A21C84"/>
    <w:rsid w:val="00A220AF"/>
    <w:rsid w:val="00A27AE1"/>
    <w:rsid w:val="00A32876"/>
    <w:rsid w:val="00A40DE1"/>
    <w:rsid w:val="00A428C6"/>
    <w:rsid w:val="00A52EBC"/>
    <w:rsid w:val="00A55620"/>
    <w:rsid w:val="00A732B3"/>
    <w:rsid w:val="00A77BC5"/>
    <w:rsid w:val="00A87910"/>
    <w:rsid w:val="00A90E87"/>
    <w:rsid w:val="00AA4984"/>
    <w:rsid w:val="00AB03BA"/>
    <w:rsid w:val="00AB7465"/>
    <w:rsid w:val="00AE1FFB"/>
    <w:rsid w:val="00AF5065"/>
    <w:rsid w:val="00AF798E"/>
    <w:rsid w:val="00B04EDE"/>
    <w:rsid w:val="00B07CBF"/>
    <w:rsid w:val="00B12335"/>
    <w:rsid w:val="00B13BBA"/>
    <w:rsid w:val="00B31267"/>
    <w:rsid w:val="00B36E16"/>
    <w:rsid w:val="00B42877"/>
    <w:rsid w:val="00B53DA8"/>
    <w:rsid w:val="00B819E9"/>
    <w:rsid w:val="00B8348B"/>
    <w:rsid w:val="00BA39A4"/>
    <w:rsid w:val="00BA54F8"/>
    <w:rsid w:val="00BA5CAD"/>
    <w:rsid w:val="00BC2030"/>
    <w:rsid w:val="00BD3364"/>
    <w:rsid w:val="00BD5100"/>
    <w:rsid w:val="00BF12D4"/>
    <w:rsid w:val="00BF376E"/>
    <w:rsid w:val="00BF44F1"/>
    <w:rsid w:val="00BF4CC1"/>
    <w:rsid w:val="00C02ECE"/>
    <w:rsid w:val="00C11491"/>
    <w:rsid w:val="00C2142E"/>
    <w:rsid w:val="00C26C1D"/>
    <w:rsid w:val="00C357A2"/>
    <w:rsid w:val="00C36C5E"/>
    <w:rsid w:val="00C4644F"/>
    <w:rsid w:val="00C54776"/>
    <w:rsid w:val="00C658B3"/>
    <w:rsid w:val="00C75CDD"/>
    <w:rsid w:val="00C81921"/>
    <w:rsid w:val="00C8329A"/>
    <w:rsid w:val="00C8469B"/>
    <w:rsid w:val="00C909FC"/>
    <w:rsid w:val="00C93022"/>
    <w:rsid w:val="00C94B25"/>
    <w:rsid w:val="00CA2D08"/>
    <w:rsid w:val="00CA4CF8"/>
    <w:rsid w:val="00CA7088"/>
    <w:rsid w:val="00CC15E8"/>
    <w:rsid w:val="00CC36C5"/>
    <w:rsid w:val="00CC4A22"/>
    <w:rsid w:val="00CD2301"/>
    <w:rsid w:val="00CE6CFD"/>
    <w:rsid w:val="00CF5C69"/>
    <w:rsid w:val="00D139CD"/>
    <w:rsid w:val="00D14E63"/>
    <w:rsid w:val="00D15CFE"/>
    <w:rsid w:val="00D26BD9"/>
    <w:rsid w:val="00D2767F"/>
    <w:rsid w:val="00D307D6"/>
    <w:rsid w:val="00D509C9"/>
    <w:rsid w:val="00D551AA"/>
    <w:rsid w:val="00D67FD5"/>
    <w:rsid w:val="00D81D22"/>
    <w:rsid w:val="00D85035"/>
    <w:rsid w:val="00D8647E"/>
    <w:rsid w:val="00D9092D"/>
    <w:rsid w:val="00D93253"/>
    <w:rsid w:val="00D9327E"/>
    <w:rsid w:val="00DA034C"/>
    <w:rsid w:val="00DB5758"/>
    <w:rsid w:val="00DB5DAC"/>
    <w:rsid w:val="00DC1730"/>
    <w:rsid w:val="00DF14DF"/>
    <w:rsid w:val="00E02899"/>
    <w:rsid w:val="00E030E4"/>
    <w:rsid w:val="00E04F0E"/>
    <w:rsid w:val="00E13D37"/>
    <w:rsid w:val="00E165FC"/>
    <w:rsid w:val="00E323C0"/>
    <w:rsid w:val="00E32CC2"/>
    <w:rsid w:val="00E32F28"/>
    <w:rsid w:val="00E416F7"/>
    <w:rsid w:val="00E56537"/>
    <w:rsid w:val="00E6448E"/>
    <w:rsid w:val="00E773F5"/>
    <w:rsid w:val="00EB0120"/>
    <w:rsid w:val="00EB559A"/>
    <w:rsid w:val="00EB7761"/>
    <w:rsid w:val="00EC08AF"/>
    <w:rsid w:val="00EC3334"/>
    <w:rsid w:val="00EC34D9"/>
    <w:rsid w:val="00ED08C8"/>
    <w:rsid w:val="00ED7453"/>
    <w:rsid w:val="00EE5FF2"/>
    <w:rsid w:val="00EF2B6D"/>
    <w:rsid w:val="00EF7901"/>
    <w:rsid w:val="00F00A67"/>
    <w:rsid w:val="00F01200"/>
    <w:rsid w:val="00F042EA"/>
    <w:rsid w:val="00F124FB"/>
    <w:rsid w:val="00F138F1"/>
    <w:rsid w:val="00F21413"/>
    <w:rsid w:val="00F221E2"/>
    <w:rsid w:val="00F26A89"/>
    <w:rsid w:val="00F31781"/>
    <w:rsid w:val="00F350CF"/>
    <w:rsid w:val="00F413CA"/>
    <w:rsid w:val="00F4647C"/>
    <w:rsid w:val="00F51795"/>
    <w:rsid w:val="00F607EE"/>
    <w:rsid w:val="00F705F2"/>
    <w:rsid w:val="00F74FC4"/>
    <w:rsid w:val="00F75A4D"/>
    <w:rsid w:val="00F815FB"/>
    <w:rsid w:val="00F856AF"/>
    <w:rsid w:val="00F929B2"/>
    <w:rsid w:val="00F96884"/>
    <w:rsid w:val="00FB07F7"/>
    <w:rsid w:val="00FB20A7"/>
    <w:rsid w:val="00FD7147"/>
    <w:rsid w:val="00FD7CD9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F5EB5"/>
  <w15:chartTrackingRefBased/>
  <w15:docId w15:val="{385BE5B7-178A-47BC-96CE-4C747523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CB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CBF"/>
    <w:rPr>
      <w:rFonts w:ascii="Arial" w:eastAsia="Arial" w:hAnsi="Arial" w:cs="Arial"/>
      <w:sz w:val="40"/>
      <w:szCs w:val="4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B0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BF"/>
  </w:style>
  <w:style w:type="paragraph" w:styleId="Footer">
    <w:name w:val="footer"/>
    <w:basedOn w:val="Normal"/>
    <w:link w:val="FooterChar"/>
    <w:uiPriority w:val="99"/>
    <w:unhideWhenUsed/>
    <w:rsid w:val="00B0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BF"/>
  </w:style>
  <w:style w:type="table" w:styleId="TableGrid">
    <w:name w:val="Table Grid"/>
    <w:basedOn w:val="TableNormal"/>
    <w:uiPriority w:val="39"/>
    <w:rsid w:val="00B0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CBF"/>
    <w:pPr>
      <w:autoSpaceDE w:val="0"/>
      <w:autoSpaceDN w:val="0"/>
      <w:adjustRightInd w:val="0"/>
      <w:spacing w:after="0" w:line="240" w:lineRule="auto"/>
    </w:pPr>
    <w:rPr>
      <w:rFonts w:ascii="Hellix" w:hAnsi="Hellix" w:cs="Hellix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07CBF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B07CBF"/>
    <w:rPr>
      <w:rFonts w:cs="Hellix"/>
      <w:b/>
      <w:bCs/>
      <w:color w:val="000000"/>
      <w:sz w:val="34"/>
      <w:szCs w:val="34"/>
    </w:rPr>
  </w:style>
  <w:style w:type="character" w:customStyle="1" w:styleId="A3">
    <w:name w:val="A3"/>
    <w:uiPriority w:val="99"/>
    <w:rsid w:val="00B07CBF"/>
    <w:rPr>
      <w:rFonts w:cs="Hellix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2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B886008507F4AA0A138660F27CAD0" ma:contentTypeVersion="12" ma:contentTypeDescription="Create a new document." ma:contentTypeScope="" ma:versionID="98f4cfd0207daa894a74638886bfec80">
  <xsd:schema xmlns:xsd="http://www.w3.org/2001/XMLSchema" xmlns:xs="http://www.w3.org/2001/XMLSchema" xmlns:p="http://schemas.microsoft.com/office/2006/metadata/properties" xmlns:ns2="e8abf4c8-f981-4c43-9383-501854a281cc" xmlns:ns3="44a2470e-b935-4782-9532-d7b05de942b2" targetNamespace="http://schemas.microsoft.com/office/2006/metadata/properties" ma:root="true" ma:fieldsID="df096ce4f158e0eb9f23f1f478c6ed23" ns2:_="" ns3:_="">
    <xsd:import namespace="e8abf4c8-f981-4c43-9383-501854a281cc"/>
    <xsd:import namespace="44a2470e-b935-4782-9532-d7b05de94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bf4c8-f981-4c43-9383-501854a2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470e-b935-4782-9532-d7b05de94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A053-8A62-4299-AFF0-037B8DEEE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09103-7B88-4531-81B7-BC7FE099D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7C44F-E47D-473F-8673-344F5D675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bf4c8-f981-4c43-9383-501854a281cc"/>
    <ds:schemaRef ds:uri="44a2470e-b935-4782-9532-d7b05de94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7655C-9F3D-4553-8C32-7224E192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Gibney</dc:creator>
  <cp:keywords/>
  <dc:description/>
  <cp:lastModifiedBy>Tammy Gibney</cp:lastModifiedBy>
  <cp:revision>9</cp:revision>
  <dcterms:created xsi:type="dcterms:W3CDTF">2020-05-28T23:47:00Z</dcterms:created>
  <dcterms:modified xsi:type="dcterms:W3CDTF">2020-05-29T19:11:00Z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0x01010054AB886008507F4AA0A138660F27CAD0</vt:lpwstr>
  </property>
</Properties>
</file>